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1D7" w:rsidRPr="00265939" w:rsidRDefault="009171D7" w:rsidP="009171D7">
      <w:pPr>
        <w:rPr>
          <w:sz w:val="28"/>
          <w:szCs w:val="28"/>
        </w:rPr>
      </w:pPr>
      <w:r w:rsidRPr="00265939">
        <w:rPr>
          <w:sz w:val="28"/>
          <w:szCs w:val="28"/>
        </w:rPr>
        <w:t>Вскрытие месторождения это проведение выработок, открывающих доступ с поверхности ко всему рудному телу и обеспечивающих выполнение следующих работ:</w:t>
      </w:r>
    </w:p>
    <w:p w:rsidR="009171D7" w:rsidRPr="00265939" w:rsidRDefault="009171D7" w:rsidP="009171D7">
      <w:pPr>
        <w:rPr>
          <w:sz w:val="28"/>
          <w:szCs w:val="28"/>
        </w:rPr>
      </w:pPr>
      <w:r w:rsidRPr="00265939">
        <w:rPr>
          <w:sz w:val="28"/>
          <w:szCs w:val="28"/>
        </w:rPr>
        <w:t>А) очистных;</w:t>
      </w:r>
    </w:p>
    <w:p w:rsidR="009171D7" w:rsidRPr="00265939" w:rsidRDefault="009171D7" w:rsidP="009171D7">
      <w:pPr>
        <w:rPr>
          <w:sz w:val="28"/>
          <w:szCs w:val="28"/>
        </w:rPr>
      </w:pPr>
      <w:r w:rsidRPr="00265939">
        <w:rPr>
          <w:sz w:val="28"/>
          <w:szCs w:val="28"/>
        </w:rPr>
        <w:t>В) нарезных;</w:t>
      </w:r>
    </w:p>
    <w:p w:rsidR="009171D7" w:rsidRDefault="009171D7" w:rsidP="009171D7">
      <w:pPr>
        <w:jc w:val="both"/>
        <w:rPr>
          <w:sz w:val="28"/>
        </w:rPr>
      </w:pPr>
      <w:r>
        <w:rPr>
          <w:sz w:val="28"/>
        </w:rPr>
        <w:t>С) подготовительных;</w:t>
      </w:r>
    </w:p>
    <w:p w:rsidR="009171D7" w:rsidRDefault="009171D7" w:rsidP="009171D7">
      <w:pPr>
        <w:jc w:val="both"/>
        <w:rPr>
          <w:sz w:val="28"/>
        </w:rPr>
      </w:pPr>
      <w:r>
        <w:rPr>
          <w:sz w:val="28"/>
        </w:rPr>
        <w:t>D) разведочных;</w:t>
      </w:r>
    </w:p>
    <w:p w:rsidR="009171D7" w:rsidRDefault="009171D7" w:rsidP="009171D7">
      <w:pPr>
        <w:jc w:val="both"/>
        <w:rPr>
          <w:sz w:val="28"/>
        </w:rPr>
      </w:pPr>
      <w:r>
        <w:rPr>
          <w:sz w:val="28"/>
        </w:rPr>
        <w:t>Е) складирование лесоматериалов для возведения крепи.</w:t>
      </w:r>
    </w:p>
    <w:p w:rsidR="009171D7" w:rsidRDefault="009171D7" w:rsidP="009171D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</w:p>
    <w:p w:rsidR="009171D7" w:rsidRPr="00FF2439" w:rsidRDefault="009171D7" w:rsidP="009171D7">
      <w:pPr>
        <w:pStyle w:val="a3"/>
        <w:rPr>
          <w:sz w:val="28"/>
          <w:szCs w:val="28"/>
        </w:rPr>
      </w:pPr>
      <w:r w:rsidRPr="00FF2439">
        <w:rPr>
          <w:sz w:val="28"/>
          <w:szCs w:val="28"/>
        </w:rPr>
        <w:t>Подземная разработка рудных месторождений состоит из следующего количества стадий:</w:t>
      </w:r>
    </w:p>
    <w:p w:rsidR="009171D7" w:rsidRPr="00FF2439" w:rsidRDefault="009171D7" w:rsidP="009171D7">
      <w:pPr>
        <w:jc w:val="both"/>
        <w:rPr>
          <w:sz w:val="28"/>
          <w:szCs w:val="28"/>
        </w:rPr>
      </w:pPr>
      <w:r w:rsidRPr="00FF2439">
        <w:rPr>
          <w:sz w:val="28"/>
          <w:szCs w:val="28"/>
        </w:rPr>
        <w:t>А) 5;</w:t>
      </w:r>
    </w:p>
    <w:p w:rsidR="009171D7" w:rsidRPr="00FF2439" w:rsidRDefault="009171D7" w:rsidP="009171D7">
      <w:pPr>
        <w:jc w:val="both"/>
        <w:rPr>
          <w:sz w:val="28"/>
          <w:szCs w:val="28"/>
        </w:rPr>
      </w:pPr>
      <w:r w:rsidRPr="00FF2439">
        <w:rPr>
          <w:sz w:val="28"/>
          <w:szCs w:val="28"/>
        </w:rPr>
        <w:t>В) 4;</w:t>
      </w:r>
    </w:p>
    <w:p w:rsidR="009171D7" w:rsidRPr="00FF2439" w:rsidRDefault="009171D7" w:rsidP="009171D7">
      <w:pPr>
        <w:jc w:val="both"/>
        <w:rPr>
          <w:sz w:val="28"/>
          <w:szCs w:val="28"/>
        </w:rPr>
      </w:pPr>
      <w:r w:rsidRPr="00FF2439">
        <w:rPr>
          <w:sz w:val="28"/>
          <w:szCs w:val="28"/>
        </w:rPr>
        <w:t>С) 3;</w:t>
      </w:r>
    </w:p>
    <w:p w:rsidR="009171D7" w:rsidRPr="00FF2439" w:rsidRDefault="009171D7" w:rsidP="009171D7">
      <w:pPr>
        <w:jc w:val="both"/>
        <w:rPr>
          <w:sz w:val="28"/>
          <w:szCs w:val="28"/>
        </w:rPr>
      </w:pPr>
      <w:r w:rsidRPr="00FF2439">
        <w:rPr>
          <w:sz w:val="28"/>
          <w:szCs w:val="28"/>
        </w:rPr>
        <w:t>D) 2;</w:t>
      </w:r>
    </w:p>
    <w:p w:rsidR="009171D7" w:rsidRPr="00FF2439" w:rsidRDefault="009171D7" w:rsidP="009171D7">
      <w:pPr>
        <w:jc w:val="both"/>
        <w:rPr>
          <w:sz w:val="28"/>
          <w:szCs w:val="28"/>
        </w:rPr>
      </w:pPr>
      <w:r w:rsidRPr="00FF2439">
        <w:rPr>
          <w:sz w:val="28"/>
          <w:szCs w:val="28"/>
        </w:rPr>
        <w:t>Е) 6.</w:t>
      </w:r>
    </w:p>
    <w:p w:rsidR="009171D7" w:rsidRPr="00265939" w:rsidRDefault="009171D7" w:rsidP="009171D7">
      <w:pPr>
        <w:jc w:val="both"/>
        <w:rPr>
          <w:sz w:val="28"/>
          <w:lang w:val="en-US"/>
        </w:rPr>
      </w:pPr>
      <w:r>
        <w:rPr>
          <w:sz w:val="28"/>
          <w:szCs w:val="28"/>
          <w:lang w:val="en-US"/>
        </w:rPr>
        <w:t>C</w:t>
      </w:r>
      <w:r w:rsidRPr="00265939">
        <w:rPr>
          <w:color w:val="FF6600"/>
          <w:sz w:val="28"/>
        </w:rPr>
        <w:t xml:space="preserve"> </w:t>
      </w:r>
    </w:p>
    <w:p w:rsidR="009171D7" w:rsidRPr="00FF2439" w:rsidRDefault="009171D7" w:rsidP="009171D7">
      <w:pPr>
        <w:jc w:val="both"/>
        <w:rPr>
          <w:sz w:val="28"/>
        </w:rPr>
      </w:pPr>
      <w:r w:rsidRPr="00FF2439">
        <w:rPr>
          <w:sz w:val="28"/>
        </w:rPr>
        <w:t>Достоинством центрального расположения стволов является:</w:t>
      </w:r>
    </w:p>
    <w:p w:rsidR="009171D7" w:rsidRPr="00FF2439" w:rsidRDefault="009171D7" w:rsidP="009171D7">
      <w:pPr>
        <w:jc w:val="both"/>
        <w:rPr>
          <w:sz w:val="28"/>
        </w:rPr>
      </w:pPr>
      <w:r w:rsidRPr="00FF2439">
        <w:rPr>
          <w:sz w:val="28"/>
        </w:rPr>
        <w:t>А) Компактность расположения технологического комплекса поверхности;</w:t>
      </w:r>
    </w:p>
    <w:p w:rsidR="009171D7" w:rsidRPr="00FF2439" w:rsidRDefault="009171D7" w:rsidP="009171D7">
      <w:pPr>
        <w:jc w:val="both"/>
        <w:rPr>
          <w:sz w:val="28"/>
        </w:rPr>
      </w:pPr>
      <w:r w:rsidRPr="00FF2439">
        <w:rPr>
          <w:sz w:val="28"/>
        </w:rPr>
        <w:t>В) безопасное и надежное проветривание выработок;</w:t>
      </w:r>
    </w:p>
    <w:p w:rsidR="009171D7" w:rsidRPr="00FF2439" w:rsidRDefault="009171D7" w:rsidP="009171D7">
      <w:pPr>
        <w:jc w:val="both"/>
        <w:rPr>
          <w:sz w:val="28"/>
        </w:rPr>
      </w:pPr>
      <w:r w:rsidRPr="00FF2439">
        <w:rPr>
          <w:sz w:val="28"/>
        </w:rPr>
        <w:t>С) обеспечение безопасности горнорабочих;</w:t>
      </w:r>
    </w:p>
    <w:p w:rsidR="009171D7" w:rsidRPr="00FF2439" w:rsidRDefault="009171D7" w:rsidP="009171D7">
      <w:pPr>
        <w:jc w:val="both"/>
        <w:rPr>
          <w:sz w:val="28"/>
        </w:rPr>
      </w:pPr>
      <w:r w:rsidRPr="00FF2439">
        <w:rPr>
          <w:sz w:val="28"/>
        </w:rPr>
        <w:t>D) высокая производительность труда;</w:t>
      </w:r>
    </w:p>
    <w:p w:rsidR="009171D7" w:rsidRPr="00FF2439" w:rsidRDefault="009171D7" w:rsidP="009171D7">
      <w:pPr>
        <w:rPr>
          <w:sz w:val="28"/>
        </w:rPr>
      </w:pPr>
      <w:r w:rsidRPr="00FF2439">
        <w:rPr>
          <w:sz w:val="28"/>
        </w:rPr>
        <w:t>Е) относительно меньшая стоимость товарной руды.</w:t>
      </w:r>
    </w:p>
    <w:p w:rsidR="009171D7" w:rsidRPr="00FF2439" w:rsidRDefault="009171D7" w:rsidP="009171D7">
      <w:pPr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</w:p>
    <w:p w:rsidR="009171D7" w:rsidRPr="00A903E7" w:rsidRDefault="009171D7" w:rsidP="009171D7">
      <w:pPr>
        <w:rPr>
          <w:bCs/>
          <w:sz w:val="28"/>
          <w:szCs w:val="28"/>
        </w:rPr>
      </w:pPr>
      <w:r w:rsidRPr="00A903E7">
        <w:rPr>
          <w:bCs/>
          <w:sz w:val="28"/>
          <w:szCs w:val="28"/>
        </w:rPr>
        <w:t>К простым способам вскрытия рудных месторожд</w:t>
      </w:r>
      <w:r w:rsidRPr="00A903E7">
        <w:rPr>
          <w:bCs/>
          <w:sz w:val="28"/>
          <w:szCs w:val="28"/>
        </w:rPr>
        <w:t>е</w:t>
      </w:r>
      <w:r w:rsidRPr="00A903E7">
        <w:rPr>
          <w:bCs/>
          <w:sz w:val="28"/>
          <w:szCs w:val="28"/>
        </w:rPr>
        <w:t>ний относят: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вертикальный</w:t>
      </w:r>
      <w:proofErr w:type="gramEnd"/>
      <w:r w:rsidRPr="00A903E7">
        <w:rPr>
          <w:bCs/>
          <w:sz w:val="28"/>
          <w:szCs w:val="28"/>
        </w:rPr>
        <w:t xml:space="preserve"> шахтный ствол с поверхности с переходом в вертикальный слепой ствол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B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наклонный  шахтный</w:t>
      </w:r>
      <w:proofErr w:type="gramEnd"/>
      <w:r w:rsidRPr="00A903E7">
        <w:rPr>
          <w:bCs/>
          <w:sz w:val="28"/>
          <w:szCs w:val="28"/>
        </w:rPr>
        <w:t xml:space="preserve">  ствол  с  поверхности  с  переходом в наклонные слепые ств</w:t>
      </w:r>
      <w:r w:rsidRPr="00A903E7">
        <w:rPr>
          <w:bCs/>
          <w:sz w:val="28"/>
          <w:szCs w:val="28"/>
        </w:rPr>
        <w:t>о</w:t>
      </w:r>
      <w:r w:rsidRPr="00A903E7">
        <w:rPr>
          <w:bCs/>
          <w:sz w:val="28"/>
          <w:szCs w:val="28"/>
        </w:rPr>
        <w:t>лы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C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вскрытие</w:t>
      </w:r>
      <w:proofErr w:type="gramEnd"/>
      <w:r w:rsidRPr="00A903E7">
        <w:rPr>
          <w:bCs/>
          <w:sz w:val="28"/>
          <w:szCs w:val="28"/>
        </w:rPr>
        <w:t xml:space="preserve"> штольней по месторождению, лежачему боку, висячему б</w:t>
      </w:r>
      <w:r w:rsidRPr="00A903E7">
        <w:rPr>
          <w:bCs/>
          <w:sz w:val="28"/>
          <w:szCs w:val="28"/>
        </w:rPr>
        <w:t>о</w:t>
      </w:r>
      <w:r w:rsidRPr="00A903E7">
        <w:rPr>
          <w:bCs/>
          <w:sz w:val="28"/>
          <w:szCs w:val="28"/>
        </w:rPr>
        <w:t>ку</w:t>
      </w:r>
    </w:p>
    <w:p w:rsidR="009171D7" w:rsidRPr="00A903E7" w:rsidRDefault="009171D7" w:rsidP="009171D7">
      <w:pPr>
        <w:rPr>
          <w:bCs/>
          <w:sz w:val="28"/>
          <w:szCs w:val="28"/>
        </w:rPr>
      </w:pPr>
      <w:r w:rsidRPr="00A903E7">
        <w:rPr>
          <w:bCs/>
          <w:sz w:val="28"/>
          <w:szCs w:val="28"/>
          <w:lang w:val="en-US"/>
        </w:rPr>
        <w:t>D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штольня</w:t>
      </w:r>
      <w:proofErr w:type="gramEnd"/>
      <w:r w:rsidRPr="00A903E7">
        <w:rPr>
          <w:bCs/>
          <w:sz w:val="28"/>
          <w:szCs w:val="28"/>
        </w:rPr>
        <w:t xml:space="preserve"> с переходом в вертикальные слепые стволы </w:t>
      </w:r>
    </w:p>
    <w:p w:rsidR="009171D7" w:rsidRPr="00F15406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E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штольня</w:t>
      </w:r>
      <w:proofErr w:type="gramEnd"/>
      <w:r w:rsidRPr="00A903E7">
        <w:rPr>
          <w:bCs/>
          <w:sz w:val="28"/>
          <w:szCs w:val="28"/>
        </w:rPr>
        <w:t xml:space="preserve"> с переходом в наклонные слепые стволы</w:t>
      </w:r>
    </w:p>
    <w:p w:rsidR="009171D7" w:rsidRPr="00F15406" w:rsidRDefault="009171D7" w:rsidP="009171D7">
      <w:pPr>
        <w:rPr>
          <w:bCs/>
          <w:sz w:val="28"/>
          <w:szCs w:val="28"/>
        </w:rPr>
      </w:pPr>
      <w:r w:rsidRPr="00A903E7">
        <w:rPr>
          <w:bCs/>
          <w:sz w:val="28"/>
          <w:szCs w:val="28"/>
          <w:lang w:val="en-US"/>
        </w:rPr>
        <w:t>C</w:t>
      </w:r>
    </w:p>
    <w:p w:rsidR="009171D7" w:rsidRPr="00A903E7" w:rsidRDefault="009171D7" w:rsidP="009171D7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 w:rsidRPr="00A903E7">
        <w:rPr>
          <w:bCs/>
          <w:sz w:val="28"/>
          <w:szCs w:val="28"/>
        </w:rPr>
        <w:t>Что не относится к достоинствам центрального расположения главных и вспомогательных выработок: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минимальное</w:t>
      </w:r>
      <w:proofErr w:type="gramEnd"/>
      <w:r w:rsidRPr="00A903E7">
        <w:rPr>
          <w:bCs/>
          <w:sz w:val="28"/>
          <w:szCs w:val="28"/>
        </w:rPr>
        <w:t xml:space="preserve"> число вспомогательных стволов, что особенно важно при большой глубине разр</w:t>
      </w:r>
      <w:r w:rsidRPr="00A903E7">
        <w:rPr>
          <w:bCs/>
          <w:sz w:val="28"/>
          <w:szCs w:val="28"/>
        </w:rPr>
        <w:t>а</w:t>
      </w:r>
      <w:r w:rsidRPr="00A903E7">
        <w:rPr>
          <w:bCs/>
          <w:sz w:val="28"/>
          <w:szCs w:val="28"/>
        </w:rPr>
        <w:t>ботки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B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компактность  расположения</w:t>
      </w:r>
      <w:proofErr w:type="gramEnd"/>
      <w:r w:rsidRPr="00A903E7">
        <w:rPr>
          <w:bCs/>
          <w:sz w:val="28"/>
          <w:szCs w:val="28"/>
        </w:rPr>
        <w:t xml:space="preserve">  всего  комплекса  поверхностных сооружений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C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возможность</w:t>
      </w:r>
      <w:proofErr w:type="gramEnd"/>
      <w:r w:rsidRPr="00A903E7">
        <w:rPr>
          <w:bCs/>
          <w:sz w:val="28"/>
          <w:szCs w:val="28"/>
        </w:rPr>
        <w:t xml:space="preserve"> оставления у обоих стволов, если они заложены в висячем боку, общего охранного целика</w:t>
      </w:r>
    </w:p>
    <w:p w:rsidR="009171D7" w:rsidRDefault="009171D7" w:rsidP="009171D7">
      <w:pPr>
        <w:rPr>
          <w:bCs/>
          <w:sz w:val="28"/>
          <w:szCs w:val="28"/>
          <w:lang w:val="en-US"/>
        </w:rPr>
      </w:pPr>
      <w:r w:rsidRPr="00A903E7">
        <w:rPr>
          <w:bCs/>
          <w:sz w:val="28"/>
          <w:szCs w:val="28"/>
          <w:lang w:val="en-US"/>
        </w:rPr>
        <w:t>D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простота</w:t>
      </w:r>
      <w:proofErr w:type="gramEnd"/>
      <w:r w:rsidRPr="00A903E7">
        <w:rPr>
          <w:bCs/>
          <w:sz w:val="28"/>
          <w:szCs w:val="28"/>
        </w:rPr>
        <w:t xml:space="preserve"> при сбойке г</w:t>
      </w:r>
      <w:r>
        <w:rPr>
          <w:bCs/>
          <w:sz w:val="28"/>
          <w:szCs w:val="28"/>
        </w:rPr>
        <w:t>лавного и вспомогательного ство</w:t>
      </w:r>
      <w:r w:rsidRPr="00A903E7">
        <w:rPr>
          <w:bCs/>
          <w:sz w:val="28"/>
          <w:szCs w:val="28"/>
        </w:rPr>
        <w:t>лов, позволяющая ускорить н</w:t>
      </w:r>
      <w:r w:rsidRPr="00A903E7">
        <w:rPr>
          <w:bCs/>
          <w:sz w:val="28"/>
          <w:szCs w:val="28"/>
        </w:rPr>
        <w:t>а</w:t>
      </w:r>
      <w:r w:rsidRPr="00A903E7">
        <w:rPr>
          <w:bCs/>
          <w:sz w:val="28"/>
          <w:szCs w:val="28"/>
        </w:rPr>
        <w:t>чало очистных работ</w:t>
      </w:r>
    </w:p>
    <w:p w:rsidR="009171D7" w:rsidRPr="00AB40DE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lastRenderedPageBreak/>
        <w:t>E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при</w:t>
      </w:r>
      <w:proofErr w:type="gramEnd"/>
      <w:r w:rsidRPr="00A903E7">
        <w:rPr>
          <w:bCs/>
          <w:sz w:val="28"/>
          <w:szCs w:val="28"/>
        </w:rPr>
        <w:t xml:space="preserve"> наступающей выемке возможны утечки воздуха через выработанное простра</w:t>
      </w:r>
      <w:r w:rsidRPr="00A903E7">
        <w:rPr>
          <w:bCs/>
          <w:sz w:val="28"/>
          <w:szCs w:val="28"/>
        </w:rPr>
        <w:t>н</w:t>
      </w:r>
      <w:r w:rsidRPr="00A903E7">
        <w:rPr>
          <w:bCs/>
          <w:sz w:val="28"/>
          <w:szCs w:val="28"/>
        </w:rPr>
        <w:t>ство на вентиляционный штрек</w:t>
      </w:r>
    </w:p>
    <w:p w:rsidR="009171D7" w:rsidRPr="00A903E7" w:rsidRDefault="009171D7" w:rsidP="009171D7">
      <w:pPr>
        <w:rPr>
          <w:bCs/>
          <w:sz w:val="28"/>
          <w:szCs w:val="28"/>
        </w:rPr>
      </w:pPr>
      <w:r w:rsidRPr="00A903E7">
        <w:rPr>
          <w:bCs/>
          <w:sz w:val="28"/>
          <w:szCs w:val="28"/>
          <w:lang w:val="en-US"/>
        </w:rPr>
        <w:t>E</w:t>
      </w:r>
    </w:p>
    <w:p w:rsidR="009171D7" w:rsidRPr="00A903E7" w:rsidRDefault="009171D7" w:rsidP="009171D7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 w:rsidRPr="00A903E7">
        <w:rPr>
          <w:bCs/>
          <w:sz w:val="28"/>
          <w:szCs w:val="28"/>
        </w:rPr>
        <w:t>При какой схеме проветривания как главный, так и вспомогательный ств</w:t>
      </w:r>
      <w:r w:rsidRPr="00A903E7">
        <w:rPr>
          <w:bCs/>
          <w:sz w:val="28"/>
          <w:szCs w:val="28"/>
        </w:rPr>
        <w:t>о</w:t>
      </w:r>
      <w:r w:rsidRPr="00A903E7">
        <w:rPr>
          <w:bCs/>
          <w:sz w:val="28"/>
          <w:szCs w:val="28"/>
        </w:rPr>
        <w:t>лы располагаются в центре шахтного поля или вблизи центра на расстоянии не м</w:t>
      </w:r>
      <w:r w:rsidRPr="00A903E7">
        <w:rPr>
          <w:bCs/>
          <w:sz w:val="28"/>
          <w:szCs w:val="28"/>
        </w:rPr>
        <w:t>е</w:t>
      </w:r>
      <w:r w:rsidRPr="00A903E7">
        <w:rPr>
          <w:bCs/>
          <w:sz w:val="28"/>
          <w:szCs w:val="28"/>
        </w:rPr>
        <w:t xml:space="preserve">нее </w:t>
      </w:r>
      <w:smartTag w:uri="urn:schemas-microsoft-com:office:smarttags" w:element="metricconverter">
        <w:smartTagPr>
          <w:attr w:name="ProductID" w:val="30 м"/>
        </w:smartTagPr>
        <w:r w:rsidRPr="00A903E7">
          <w:rPr>
            <w:bCs/>
            <w:sz w:val="28"/>
            <w:szCs w:val="28"/>
          </w:rPr>
          <w:t>30 м</w:t>
        </w:r>
      </w:smartTag>
      <w:r w:rsidRPr="00A903E7">
        <w:rPr>
          <w:bCs/>
          <w:sz w:val="28"/>
          <w:szCs w:val="28"/>
        </w:rPr>
        <w:t xml:space="preserve"> один от другого:</w:t>
      </w:r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центральной</w:t>
      </w:r>
      <w:proofErr w:type="gramEnd"/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B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фланговой</w:t>
      </w:r>
      <w:proofErr w:type="gramEnd"/>
    </w:p>
    <w:p w:rsidR="009171D7" w:rsidRPr="00A903E7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C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диагональной</w:t>
      </w:r>
      <w:proofErr w:type="gramEnd"/>
    </w:p>
    <w:p w:rsidR="009171D7" w:rsidRPr="00A903E7" w:rsidRDefault="009171D7" w:rsidP="009171D7">
      <w:pPr>
        <w:rPr>
          <w:bCs/>
          <w:sz w:val="28"/>
          <w:szCs w:val="28"/>
        </w:rPr>
      </w:pPr>
      <w:r w:rsidRPr="00A903E7">
        <w:rPr>
          <w:bCs/>
          <w:sz w:val="28"/>
          <w:szCs w:val="28"/>
          <w:lang w:val="en-US"/>
        </w:rPr>
        <w:t>D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комбинированной</w:t>
      </w:r>
      <w:proofErr w:type="gramEnd"/>
    </w:p>
    <w:p w:rsidR="009171D7" w:rsidRPr="00AB40DE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E</w:t>
      </w:r>
      <w:r w:rsidRPr="00A903E7">
        <w:rPr>
          <w:bCs/>
          <w:sz w:val="28"/>
          <w:szCs w:val="28"/>
        </w:rPr>
        <w:t xml:space="preserve">) </w:t>
      </w:r>
      <w:proofErr w:type="gramStart"/>
      <w:r w:rsidRPr="00A903E7">
        <w:rPr>
          <w:bCs/>
          <w:sz w:val="28"/>
          <w:szCs w:val="28"/>
        </w:rPr>
        <w:t>нет</w:t>
      </w:r>
      <w:proofErr w:type="gramEnd"/>
      <w:r w:rsidRPr="00A903E7">
        <w:rPr>
          <w:bCs/>
          <w:sz w:val="28"/>
          <w:szCs w:val="28"/>
        </w:rPr>
        <w:t xml:space="preserve"> правильного ответа</w:t>
      </w:r>
    </w:p>
    <w:p w:rsidR="009171D7" w:rsidRPr="00AB40DE" w:rsidRDefault="009171D7" w:rsidP="009171D7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</w:p>
    <w:p w:rsidR="00414263" w:rsidRPr="00CD2934" w:rsidRDefault="00414263" w:rsidP="00414263">
      <w:pPr>
        <w:rPr>
          <w:sz w:val="28"/>
          <w:szCs w:val="28"/>
        </w:rPr>
      </w:pPr>
      <w:r w:rsidRPr="00CD2934">
        <w:rPr>
          <w:sz w:val="28"/>
          <w:szCs w:val="28"/>
        </w:rPr>
        <w:t xml:space="preserve">Какая схема вскрытия приведена на рисунке: </w:t>
      </w:r>
    </w:p>
    <w:p w:rsidR="00414263" w:rsidRPr="00CD2934" w:rsidRDefault="00414263" w:rsidP="00414263">
      <w:pPr>
        <w:rPr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1351280" cy="1257935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1257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263" w:rsidRPr="00CD2934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шахтным</w:t>
      </w:r>
      <w:proofErr w:type="gramEnd"/>
      <w:r w:rsidRPr="00CD2934">
        <w:rPr>
          <w:bCs/>
          <w:sz w:val="28"/>
          <w:szCs w:val="28"/>
        </w:rPr>
        <w:t xml:space="preserve"> стволом, расположенным в лежачем боку месторожд</w:t>
      </w:r>
      <w:r w:rsidRPr="00CD2934">
        <w:rPr>
          <w:bCs/>
          <w:sz w:val="28"/>
          <w:szCs w:val="28"/>
        </w:rPr>
        <w:t>е</w:t>
      </w:r>
      <w:r w:rsidRPr="00CD2934">
        <w:rPr>
          <w:bCs/>
          <w:sz w:val="28"/>
          <w:szCs w:val="28"/>
        </w:rPr>
        <w:t>ния</w:t>
      </w:r>
    </w:p>
    <w:p w:rsidR="00414263" w:rsidRPr="00CD2934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B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слепым</w:t>
      </w:r>
      <w:proofErr w:type="gramEnd"/>
      <w:r w:rsidRPr="00CD2934">
        <w:rPr>
          <w:bCs/>
          <w:sz w:val="28"/>
          <w:szCs w:val="28"/>
        </w:rPr>
        <w:t xml:space="preserve"> стволом, расположенным в висячем боку месторожд</w:t>
      </w:r>
      <w:r w:rsidRPr="00CD2934">
        <w:rPr>
          <w:bCs/>
          <w:sz w:val="28"/>
          <w:szCs w:val="28"/>
        </w:rPr>
        <w:t>е</w:t>
      </w:r>
      <w:r w:rsidRPr="00CD2934">
        <w:rPr>
          <w:bCs/>
          <w:sz w:val="28"/>
          <w:szCs w:val="28"/>
        </w:rPr>
        <w:t>ния</w:t>
      </w:r>
    </w:p>
    <w:p w:rsidR="00414263" w:rsidRPr="00CD2934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C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шахтным</w:t>
      </w:r>
      <w:proofErr w:type="gramEnd"/>
      <w:r w:rsidRPr="00CD2934">
        <w:rPr>
          <w:bCs/>
          <w:sz w:val="28"/>
          <w:szCs w:val="28"/>
        </w:rPr>
        <w:t xml:space="preserve"> стволом, расположенным в висячем боку месторожд</w:t>
      </w:r>
      <w:r w:rsidRPr="00CD2934">
        <w:rPr>
          <w:bCs/>
          <w:sz w:val="28"/>
          <w:szCs w:val="28"/>
        </w:rPr>
        <w:t>е</w:t>
      </w:r>
      <w:r w:rsidRPr="00CD2934">
        <w:rPr>
          <w:bCs/>
          <w:sz w:val="28"/>
          <w:szCs w:val="28"/>
        </w:rPr>
        <w:t>ния</w:t>
      </w:r>
    </w:p>
    <w:p w:rsidR="00414263" w:rsidRPr="00CD2934" w:rsidRDefault="00414263" w:rsidP="00414263">
      <w:pPr>
        <w:rPr>
          <w:bCs/>
          <w:sz w:val="28"/>
          <w:szCs w:val="28"/>
        </w:rPr>
      </w:pPr>
      <w:r w:rsidRPr="00CD2934">
        <w:rPr>
          <w:bCs/>
          <w:sz w:val="28"/>
          <w:szCs w:val="28"/>
          <w:lang w:val="en-US"/>
        </w:rPr>
        <w:t>D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шурфом</w:t>
      </w:r>
      <w:proofErr w:type="gramEnd"/>
    </w:p>
    <w:p w:rsidR="00414263" w:rsidRPr="00CD2934" w:rsidRDefault="00414263" w:rsidP="00414263">
      <w:pPr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E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блоковым</w:t>
      </w:r>
      <w:proofErr w:type="gramEnd"/>
      <w:r w:rsidRPr="00CD2934">
        <w:rPr>
          <w:bCs/>
          <w:sz w:val="28"/>
          <w:szCs w:val="28"/>
        </w:rPr>
        <w:t xml:space="preserve"> восстающим</w:t>
      </w:r>
    </w:p>
    <w:p w:rsidR="00414263" w:rsidRPr="00AB40DE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</w:p>
    <w:p w:rsidR="00414263" w:rsidRPr="00CD2934" w:rsidRDefault="00414263" w:rsidP="00414263">
      <w:pPr>
        <w:rPr>
          <w:sz w:val="28"/>
          <w:szCs w:val="28"/>
        </w:rPr>
      </w:pPr>
      <w:r w:rsidRPr="00CD2934">
        <w:rPr>
          <w:sz w:val="28"/>
          <w:szCs w:val="28"/>
        </w:rPr>
        <w:t>Какая схема вскрытия приведена на рисунке:</w:t>
      </w:r>
    </w:p>
    <w:p w:rsidR="00414263" w:rsidRPr="00CD2934" w:rsidRDefault="00414263" w:rsidP="00414263">
      <w:pPr>
        <w:rPr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1724025" cy="112966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12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263" w:rsidRPr="00CD2934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A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шахтным</w:t>
      </w:r>
      <w:proofErr w:type="gramEnd"/>
      <w:r w:rsidRPr="00CD2934">
        <w:rPr>
          <w:bCs/>
          <w:sz w:val="28"/>
          <w:szCs w:val="28"/>
        </w:rPr>
        <w:t xml:space="preserve"> стволом, расположенным в лежачем боку месторожд</w:t>
      </w:r>
      <w:r w:rsidRPr="00CD2934">
        <w:rPr>
          <w:bCs/>
          <w:sz w:val="28"/>
          <w:szCs w:val="28"/>
        </w:rPr>
        <w:t>е</w:t>
      </w:r>
      <w:r w:rsidRPr="00CD2934">
        <w:rPr>
          <w:bCs/>
          <w:sz w:val="28"/>
          <w:szCs w:val="28"/>
        </w:rPr>
        <w:t>ния</w:t>
      </w:r>
    </w:p>
    <w:p w:rsidR="00414263" w:rsidRPr="00CD2934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B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слепым</w:t>
      </w:r>
      <w:proofErr w:type="gramEnd"/>
      <w:r w:rsidRPr="00CD2934">
        <w:rPr>
          <w:bCs/>
          <w:sz w:val="28"/>
          <w:szCs w:val="28"/>
        </w:rPr>
        <w:t xml:space="preserve"> стволом, расположенным в висячем боку месторожд</w:t>
      </w:r>
      <w:r w:rsidRPr="00CD2934">
        <w:rPr>
          <w:bCs/>
          <w:sz w:val="28"/>
          <w:szCs w:val="28"/>
        </w:rPr>
        <w:t>е</w:t>
      </w:r>
      <w:r w:rsidRPr="00CD2934">
        <w:rPr>
          <w:bCs/>
          <w:sz w:val="28"/>
          <w:szCs w:val="28"/>
        </w:rPr>
        <w:t>ния</w:t>
      </w:r>
    </w:p>
    <w:p w:rsidR="00414263" w:rsidRPr="00CD2934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C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шахтным</w:t>
      </w:r>
      <w:proofErr w:type="gramEnd"/>
      <w:r w:rsidRPr="00CD2934">
        <w:rPr>
          <w:bCs/>
          <w:sz w:val="28"/>
          <w:szCs w:val="28"/>
        </w:rPr>
        <w:t xml:space="preserve"> стволом, расположенным в висячем боку месторожд</w:t>
      </w:r>
      <w:r w:rsidRPr="00CD2934">
        <w:rPr>
          <w:bCs/>
          <w:sz w:val="28"/>
          <w:szCs w:val="28"/>
        </w:rPr>
        <w:t>е</w:t>
      </w:r>
      <w:r w:rsidRPr="00CD2934">
        <w:rPr>
          <w:bCs/>
          <w:sz w:val="28"/>
          <w:szCs w:val="28"/>
        </w:rPr>
        <w:t>ния</w:t>
      </w:r>
    </w:p>
    <w:p w:rsidR="00414263" w:rsidRPr="00CD2934" w:rsidRDefault="00414263" w:rsidP="00414263">
      <w:pPr>
        <w:rPr>
          <w:bCs/>
          <w:sz w:val="28"/>
          <w:szCs w:val="28"/>
        </w:rPr>
      </w:pPr>
      <w:r w:rsidRPr="00CD2934">
        <w:rPr>
          <w:bCs/>
          <w:sz w:val="28"/>
          <w:szCs w:val="28"/>
          <w:lang w:val="en-US"/>
        </w:rPr>
        <w:t>D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наклонным</w:t>
      </w:r>
      <w:proofErr w:type="gramEnd"/>
      <w:r w:rsidRPr="00CD2934">
        <w:rPr>
          <w:bCs/>
          <w:sz w:val="28"/>
          <w:szCs w:val="28"/>
        </w:rPr>
        <w:t xml:space="preserve"> шахтным стволом, расположенным в лежачем боку месторо</w:t>
      </w:r>
      <w:r w:rsidRPr="00CD2934">
        <w:rPr>
          <w:bCs/>
          <w:sz w:val="28"/>
          <w:szCs w:val="28"/>
        </w:rPr>
        <w:t>ж</w:t>
      </w:r>
      <w:r w:rsidRPr="00CD2934">
        <w:rPr>
          <w:bCs/>
          <w:sz w:val="28"/>
          <w:szCs w:val="28"/>
        </w:rPr>
        <w:t>дения</w:t>
      </w:r>
    </w:p>
    <w:p w:rsidR="00414263" w:rsidRPr="00AB40DE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E</w:t>
      </w:r>
      <w:r w:rsidRPr="00CD2934">
        <w:rPr>
          <w:bCs/>
          <w:sz w:val="28"/>
          <w:szCs w:val="28"/>
        </w:rPr>
        <w:t xml:space="preserve">) </w:t>
      </w:r>
      <w:proofErr w:type="gramStart"/>
      <w:r w:rsidRPr="00CD2934">
        <w:rPr>
          <w:bCs/>
          <w:sz w:val="28"/>
          <w:szCs w:val="28"/>
        </w:rPr>
        <w:t>наклонным</w:t>
      </w:r>
      <w:proofErr w:type="gramEnd"/>
      <w:r w:rsidRPr="00CD2934">
        <w:rPr>
          <w:bCs/>
          <w:sz w:val="28"/>
          <w:szCs w:val="28"/>
        </w:rPr>
        <w:t xml:space="preserve"> шахтным стволом, расположенным в висячем боку месторо</w:t>
      </w:r>
      <w:r w:rsidRPr="00CD2934">
        <w:rPr>
          <w:bCs/>
          <w:sz w:val="28"/>
          <w:szCs w:val="28"/>
        </w:rPr>
        <w:t>ж</w:t>
      </w:r>
      <w:r w:rsidRPr="00CD2934">
        <w:rPr>
          <w:bCs/>
          <w:sz w:val="28"/>
          <w:szCs w:val="28"/>
        </w:rPr>
        <w:t>дения</w:t>
      </w:r>
    </w:p>
    <w:p w:rsidR="00414263" w:rsidRPr="00AB40DE" w:rsidRDefault="00414263" w:rsidP="00414263">
      <w:pPr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E</w:t>
      </w:r>
    </w:p>
    <w:p w:rsidR="00F55FD6" w:rsidRDefault="00F55FD6"/>
    <w:sectPr w:rsidR="00F55FD6" w:rsidSect="00F55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9171D7"/>
    <w:rsid w:val="00414263"/>
    <w:rsid w:val="009171D7"/>
    <w:rsid w:val="00F55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171D7"/>
    <w:pPr>
      <w:spacing w:after="120"/>
    </w:pPr>
  </w:style>
  <w:style w:type="character" w:customStyle="1" w:styleId="a4">
    <w:name w:val="Основной текст Знак"/>
    <w:basedOn w:val="a0"/>
    <w:link w:val="a3"/>
    <w:rsid w:val="009171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142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426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385</Words>
  <Characters>2195</Characters>
  <Application>Microsoft Office Word</Application>
  <DocSecurity>0</DocSecurity>
  <Lines>18</Lines>
  <Paragraphs>5</Paragraphs>
  <ScaleCrop>false</ScaleCrop>
  <Company>Microsoft</Company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2012-10-03T18:45:00Z</dcterms:created>
  <dcterms:modified xsi:type="dcterms:W3CDTF">2012-10-03T18:52:00Z</dcterms:modified>
</cp:coreProperties>
</file>